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69B" w:rsidRPr="0060769B" w:rsidRDefault="00F045F7" w:rsidP="0060769B">
      <w:pPr>
        <w:shd w:val="clear" w:color="auto" w:fill="FFFFFF"/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Niniejsze zapytanie ma charakter rozeznania rynku i nie stanowi postępowania o udzielenia zamówienia publicznego w rozumieniu ustawy Prawo zamówień publicznych</w:t>
      </w:r>
    </w:p>
    <w:p w:rsidR="0060769B" w:rsidRDefault="0060769B" w:rsidP="0060769B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Samodzielny Zespół Publicznych Zakładów Lecznictwa Otwartego Warszawa Praga Południe</w:t>
      </w: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br/>
        <w:t xml:space="preserve">z siedzibą w </w:t>
      </w:r>
      <w:r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Warszawie, ul. </w:t>
      </w:r>
      <w:proofErr w:type="spellStart"/>
      <w:r>
        <w:rPr>
          <w:rFonts w:ascii="Arial" w:eastAsia="Times New Roman" w:hAnsi="Arial" w:cs="Arial"/>
          <w:color w:val="2C363A"/>
          <w:sz w:val="20"/>
          <w:szCs w:val="20"/>
          <w:lang w:eastAsia="pl-PL"/>
        </w:rPr>
        <w:t>Krypska</w:t>
      </w:r>
      <w:proofErr w:type="spellEnd"/>
      <w:r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 39, 04-082 Warszawa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br/>
      </w:r>
      <w:r w:rsidR="00F045F7"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Zamawiający </w:t>
      </w: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prowadząc rozeznanie rynku przed wszczęciem postępowania o udzielenie zamówienia publicznego na usługę przygotowywania i dostawy posiłków, zwraca się z uprzejmą prośbą o udzielenie informacji dotyczących możliwości spełnienia przez potencjalnych wykonawców wymogów w zakresie aspektów społecznych, w szczególności</w:t>
      </w:r>
      <w:r w:rsidR="00F045F7"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 w odniesieniu do możliwości zastosowania:</w:t>
      </w:r>
    </w:p>
    <w:p w:rsidR="0060769B" w:rsidRPr="0060769B" w:rsidRDefault="0060769B" w:rsidP="006076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art. 94 (zamówienia zastrzeżone),</w:t>
      </w:r>
    </w:p>
    <w:p w:rsidR="0060769B" w:rsidRPr="0060769B" w:rsidRDefault="0060769B" w:rsidP="006076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art. 361 (klauzule społeczne),</w:t>
      </w:r>
    </w:p>
    <w:p w:rsidR="0060769B" w:rsidRPr="0060769B" w:rsidRDefault="0060769B" w:rsidP="006076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art. 96 (</w:t>
      </w:r>
      <w:r w:rsidR="00F045F7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analiza możliwości zastosowania aspektów społecznych</w:t>
      </w: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),</w:t>
      </w:r>
    </w:p>
    <w:p w:rsidR="0060769B" w:rsidRPr="0060769B" w:rsidRDefault="0060769B" w:rsidP="006076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art. 242 ust. 2 pkt 2 (kryteria oceny ofert – aspekty społeczne).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25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1. Informacje ogólne</w:t>
      </w:r>
    </w:p>
    <w:p w:rsidR="0060769B" w:rsidRPr="0060769B" w:rsidRDefault="0060769B" w:rsidP="0060769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Nazwa Wykonawcy:</w:t>
      </w:r>
    </w:p>
    <w:p w:rsidR="0060769B" w:rsidRPr="0060769B" w:rsidRDefault="0060769B" w:rsidP="0060769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Forma prawna:</w:t>
      </w:r>
    </w:p>
    <w:p w:rsidR="0060769B" w:rsidRPr="0060769B" w:rsidRDefault="0060769B" w:rsidP="0060769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Dane kontaktowe: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26" style="width:453.6pt;height:1pt" o:hralign="center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2. Zamówienia zastrzeżone – art. 94 PZP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wskazanie:</w:t>
      </w:r>
    </w:p>
    <w:p w:rsidR="0060769B" w:rsidRPr="0060769B" w:rsidRDefault="0060769B" w:rsidP="006076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Czy Państwa podmiot spełnia przesłanki do udziału w zamówieniach zastrzeżonych (np. spółdzielnia socjalna, zakład aktywności zawodowej, zakład pracy chronionej lub inny podmiot integrujący osoby zagrożone wykluczeniem społecznym)?</w:t>
      </w:r>
    </w:p>
    <w:p w:rsidR="0060769B" w:rsidRPr="0060769B" w:rsidRDefault="0060769B" w:rsidP="006076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Jeśli tak – prosimy o:</w:t>
      </w:r>
    </w:p>
    <w:p w:rsidR="0060769B" w:rsidRPr="00340DA1" w:rsidRDefault="0060769B" w:rsidP="00340DA1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wskazanie kategorii zatrudnianych osób (np. osoby z niepełnosprawnościami, długotrwale bezrobotne),</w:t>
      </w:r>
    </w:p>
    <w:p w:rsidR="0060769B" w:rsidRPr="00340DA1" w:rsidRDefault="0060769B" w:rsidP="00340DA1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określenie ich udziału procentowego w zatrudnieniu,</w:t>
      </w:r>
    </w:p>
    <w:p w:rsidR="0060769B" w:rsidRPr="00340DA1" w:rsidRDefault="0060769B" w:rsidP="00340DA1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opis doświadczenia w realizacji usług żywieniowych/cateringowych.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27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3. Klauzule społeczne – art. 361 PZP (realizacja usługi żywienia)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informację:</w:t>
      </w:r>
    </w:p>
    <w:p w:rsidR="0060769B" w:rsidRPr="0060769B" w:rsidRDefault="0060769B" w:rsidP="006076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Czy są Państwo w stanie realizować usługę przygotowywania i dostawy posiłków z zastosowaniem klauzul społecznych, w szczególności:</w:t>
      </w:r>
    </w:p>
    <w:p w:rsidR="0060769B" w:rsidRPr="00340DA1" w:rsidRDefault="0060769B" w:rsidP="00340DA1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zatrudnienia personelu (np. kucharzy, pomocy kuchennej, kierowców) na podstawie umowy o pracę,</w:t>
      </w:r>
    </w:p>
    <w:p w:rsidR="0060769B" w:rsidRPr="00340DA1" w:rsidRDefault="0060769B" w:rsidP="00340DA1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zaangażowania osób zagrożonych wykluczeniem społecznym przy przygotowywaniu lub dystrybucji posiłków,</w:t>
      </w:r>
    </w:p>
    <w:p w:rsidR="0060769B" w:rsidRPr="00340DA1" w:rsidRDefault="0060769B" w:rsidP="00340DA1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340DA1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zapewnienia dostępności usług (np. dla osób starszych, z niepełnosprawnościami – np. odpowiednie opakowania, dostawa do miejsca zamieszkania)?</w:t>
      </w:r>
    </w:p>
    <w:p w:rsidR="0060769B" w:rsidRDefault="0060769B" w:rsidP="006076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opis doświadczenia w realizacji usług cateringowych z uwzględnieniem klauzul społecznych.</w:t>
      </w:r>
    </w:p>
    <w:p w:rsidR="0060769B" w:rsidRPr="0060769B" w:rsidRDefault="0060769B" w:rsidP="0060769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28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4. Aspekty społeczne w opisie przedmiotu zamówienia – art. 96 PZP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wskazanie, czy w ramach świadczonych usług mogą Państwo zapewnić:</w:t>
      </w:r>
    </w:p>
    <w:p w:rsidR="0060769B" w:rsidRPr="0060769B" w:rsidRDefault="0060769B" w:rsidP="006076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Przygotowywanie posiłków dostosowanych do szczególnych potrzeb (np. diety zdrowotne, alergie, potrzeby osób starszych lub z niepełnosprawnościami).</w:t>
      </w:r>
    </w:p>
    <w:p w:rsidR="0060769B" w:rsidRPr="0060769B" w:rsidRDefault="0060769B" w:rsidP="006076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Rozwiązania zwiększające dostępność, np.:</w:t>
      </w:r>
    </w:p>
    <w:p w:rsidR="0060769B" w:rsidRPr="00A17978" w:rsidRDefault="0060769B" w:rsidP="00A17978">
      <w:pPr>
        <w:pStyle w:val="Akapitzlist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czytelne oznaczenia posiłków (np. dla osób niedowidzących),</w:t>
      </w:r>
    </w:p>
    <w:p w:rsidR="0060769B" w:rsidRPr="00A17978" w:rsidRDefault="0060769B" w:rsidP="00A17978">
      <w:pPr>
        <w:pStyle w:val="Akapitzlist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możliwość dostaw w godzinach dostosowanych do potrzeb odbiorców,</w:t>
      </w:r>
    </w:p>
    <w:p w:rsidR="0060769B" w:rsidRPr="00A17978" w:rsidRDefault="0060769B" w:rsidP="00A17978">
      <w:pPr>
        <w:pStyle w:val="Akapitzlist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opakowania łatwe w użyciu dla osób o ograniczonej sprawności.</w:t>
      </w:r>
    </w:p>
    <w:p w:rsidR="0060769B" w:rsidRPr="0060769B" w:rsidRDefault="0060769B" w:rsidP="006076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Działania wspierające integrację społeczną (np. współpraca z podmiotami ekonomii społecznej przy realizacji zamówienia).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29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5. Kryteria oceny ofert – aspekty społeczne (art. 242 ust. 2 pkt 2 PZP)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informację:</w:t>
      </w:r>
    </w:p>
    <w:p w:rsidR="0060769B" w:rsidRPr="0060769B" w:rsidRDefault="0060769B" w:rsidP="006076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Czy są Państwo w stanie uwzględnić w ofercie mierzalne aspekty społeczne jako element konkurencyjności, np.:</w:t>
      </w:r>
    </w:p>
    <w:p w:rsidR="0060769B" w:rsidRPr="00A17978" w:rsidRDefault="0060769B" w:rsidP="00A17978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liczba lub procent osób z grup </w:t>
      </w:r>
      <w:proofErr w:type="spellStart"/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defaworyzowanych</w:t>
      </w:r>
      <w:proofErr w:type="spellEnd"/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 zaangażowanych w realizację zamówienia,</w:t>
      </w:r>
    </w:p>
    <w:p w:rsidR="0060769B" w:rsidRPr="00A17978" w:rsidRDefault="0060769B" w:rsidP="00A17978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A17978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dodatkowe działania społeczne związane z usługą żywienia (np. wsparcie lokalnych inicjatyw)?</w:t>
      </w:r>
    </w:p>
    <w:p w:rsidR="0060769B" w:rsidRPr="0060769B" w:rsidRDefault="0060769B" w:rsidP="006076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Jakie konkretne wskaźniki mogą Państwo zaproponować?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30" style="width:453.6pt;height:1pt;mso-position-vertical:absolute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6. Dodatkowe informacje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wskazanie:</w:t>
      </w:r>
    </w:p>
    <w:p w:rsidR="0060769B" w:rsidRPr="0060769B" w:rsidRDefault="0060769B" w:rsidP="006076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ewentualnych ograniczeń organizacyjnych lub prawnych,</w:t>
      </w:r>
    </w:p>
    <w:p w:rsidR="0060769B" w:rsidRPr="0060769B" w:rsidRDefault="0060769B" w:rsidP="006076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wpływu wymogów społecznych na koszt realizacji usługi,</w:t>
      </w:r>
    </w:p>
    <w:p w:rsidR="0060769B" w:rsidRPr="0060769B" w:rsidRDefault="0060769B" w:rsidP="006076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minimalnych warunków umożliwiających wdrożenie powyższych aspektów.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31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7. Termin przekazania odpowiedzi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Prosimy o przekazanie odpowiedzi do dnia: </w:t>
      </w:r>
      <w:r w:rsidR="00F47198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05</w:t>
      </w:r>
      <w:r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.0</w:t>
      </w:r>
      <w:r w:rsidR="00F47198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5</w:t>
      </w:r>
      <w:r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.2026 r. do godziny 1</w:t>
      </w:r>
      <w:r w:rsidR="00396C87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2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.00</w:t>
      </w: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br/>
        <w:t>na adres e-mail: </w:t>
      </w:r>
      <w:hyperlink r:id="rId6" w:history="1">
        <w:r w:rsidR="008C5E04" w:rsidRPr="00963F97">
          <w:rPr>
            <w:rStyle w:val="Hipercze"/>
            <w:rFonts w:ascii="Arial" w:eastAsia="Times New Roman" w:hAnsi="Arial" w:cs="Arial"/>
            <w:b/>
            <w:bCs/>
            <w:sz w:val="20"/>
            <w:szCs w:val="20"/>
            <w:lang w:eastAsia="pl-PL"/>
          </w:rPr>
          <w:t>erutkowska@szpzlo.praga-pld.pl</w:t>
        </w:r>
      </w:hyperlink>
      <w:r w:rsidR="008C5E04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 xml:space="preserve"> lub za pośrednictwem platformy zakupowej.</w:t>
      </w:r>
    </w:p>
    <w:p w:rsidR="0060769B" w:rsidRPr="0060769B" w:rsidRDefault="00396C87" w:rsidP="006076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pict>
          <v:rect id="_x0000_i1032" style="width:453.6pt;height:1pt" o:hrstd="t" o:hrnoshade="t" o:hr="t" fillcolor="#548dd4 [1951]" stroked="f"/>
        </w:pic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</w:pPr>
      <w:r w:rsidRPr="0060769B">
        <w:rPr>
          <w:rFonts w:ascii="Arial" w:eastAsia="Times New Roman" w:hAnsi="Arial" w:cs="Arial"/>
          <w:b/>
          <w:bCs/>
          <w:color w:val="2C363A"/>
          <w:sz w:val="20"/>
          <w:szCs w:val="20"/>
          <w:lang w:eastAsia="pl-PL"/>
        </w:rPr>
        <w:t>8. Zastrzeżenie</w:t>
      </w:r>
    </w:p>
    <w:p w:rsidR="0060769B" w:rsidRPr="0060769B" w:rsidRDefault="0060769B" w:rsidP="0060769B">
      <w:pPr>
        <w:shd w:val="clear" w:color="auto" w:fill="FFFFFF"/>
        <w:spacing w:after="100" w:afterAutospacing="1" w:line="240" w:lineRule="auto"/>
        <w:jc w:val="both"/>
        <w:rPr>
          <w:rFonts w:ascii="ubuntu" w:eastAsia="Times New Roman" w:hAnsi="ubuntu" w:cs="Times New Roman"/>
          <w:color w:val="2C363A"/>
          <w:sz w:val="19"/>
          <w:szCs w:val="19"/>
          <w:lang w:eastAsia="pl-PL"/>
        </w:rPr>
      </w:pP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Niniejsze zapytanie ma charakter wyłącznie informacyjny i służy rozeznaniu rynku. Nie stanowi ofert</w:t>
      </w:r>
      <w:r w:rsidR="00F045F7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y w</w:t>
      </w:r>
      <w:r w:rsidRPr="0060769B">
        <w:rPr>
          <w:rFonts w:ascii="Arial" w:eastAsia="Times New Roman" w:hAnsi="Arial" w:cs="Arial"/>
          <w:color w:val="2C363A"/>
          <w:sz w:val="20"/>
          <w:szCs w:val="20"/>
          <w:lang w:eastAsia="pl-PL"/>
        </w:rPr>
        <w:t xml:space="preserve"> rozumieniu </w:t>
      </w:r>
      <w:r w:rsidR="00F045F7">
        <w:rPr>
          <w:rFonts w:ascii="Arial" w:eastAsia="Times New Roman" w:hAnsi="Arial" w:cs="Arial"/>
          <w:color w:val="2C363A"/>
          <w:sz w:val="20"/>
          <w:szCs w:val="20"/>
          <w:lang w:eastAsia="pl-PL"/>
        </w:rPr>
        <w:t>Kodeksu cywilnego</w:t>
      </w:r>
    </w:p>
    <w:p w:rsidR="005F6661" w:rsidRDefault="005F6661"/>
    <w:sectPr w:rsidR="005F6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2E3"/>
    <w:multiLevelType w:val="hybridMultilevel"/>
    <w:tmpl w:val="0C4AE3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AB175E"/>
    <w:multiLevelType w:val="multilevel"/>
    <w:tmpl w:val="4EC2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6F680C"/>
    <w:multiLevelType w:val="multilevel"/>
    <w:tmpl w:val="BBD2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2A6C42"/>
    <w:multiLevelType w:val="multilevel"/>
    <w:tmpl w:val="CD944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602DA3"/>
    <w:multiLevelType w:val="hybridMultilevel"/>
    <w:tmpl w:val="F85C8A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2A00BE1"/>
    <w:multiLevelType w:val="hybridMultilevel"/>
    <w:tmpl w:val="F22076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8F24CD"/>
    <w:multiLevelType w:val="multilevel"/>
    <w:tmpl w:val="FFA89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2E5147"/>
    <w:multiLevelType w:val="hybridMultilevel"/>
    <w:tmpl w:val="CF52FB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E74A71"/>
    <w:multiLevelType w:val="multilevel"/>
    <w:tmpl w:val="40CA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1A70A0"/>
    <w:multiLevelType w:val="multilevel"/>
    <w:tmpl w:val="DCC06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9D0248"/>
    <w:multiLevelType w:val="multilevel"/>
    <w:tmpl w:val="7AD00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672"/>
    <w:rsid w:val="00340DA1"/>
    <w:rsid w:val="00396C87"/>
    <w:rsid w:val="003C3672"/>
    <w:rsid w:val="005F6661"/>
    <w:rsid w:val="0060769B"/>
    <w:rsid w:val="008C5E04"/>
    <w:rsid w:val="00A17978"/>
    <w:rsid w:val="00F045F7"/>
    <w:rsid w:val="00F4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6076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0769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07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0D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5E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6076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0769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07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40D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C5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utkowska@szpzlo.praga-pld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Rutkowska Ewelina</dc:creator>
  <cp:keywords/>
  <dc:description/>
  <cp:lastModifiedBy>Rutkowska Ewelina</cp:lastModifiedBy>
  <cp:revision>8</cp:revision>
  <dcterms:created xsi:type="dcterms:W3CDTF">2026-04-24T10:45:00Z</dcterms:created>
  <dcterms:modified xsi:type="dcterms:W3CDTF">2026-04-29T06:54:00Z</dcterms:modified>
</cp:coreProperties>
</file>